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B2" w:rsidRPr="00914FB2" w:rsidRDefault="00914FB2" w:rsidP="00914FB2">
      <w:pPr>
        <w:spacing w:after="0" w:line="240" w:lineRule="auto"/>
        <w:ind w:firstLine="0"/>
        <w:outlineLvl w:val="0"/>
        <w:rPr>
          <w:rFonts w:eastAsia="Times New Roman" w:cs="Times New Roman"/>
          <w:caps/>
          <w:color w:val="333333"/>
          <w:kern w:val="36"/>
          <w:sz w:val="30"/>
          <w:szCs w:val="30"/>
          <w:lang w:eastAsia="ru-RU"/>
        </w:rPr>
      </w:pPr>
      <w:r w:rsidRPr="00914FB2">
        <w:rPr>
          <w:rFonts w:eastAsia="Times New Roman" w:cs="Times New Roman"/>
          <w:caps/>
          <w:color w:val="333333"/>
          <w:kern w:val="36"/>
          <w:sz w:val="30"/>
          <w:szCs w:val="30"/>
          <w:bdr w:val="none" w:sz="0" w:space="0" w:color="auto" w:frame="1"/>
          <w:lang w:eastAsia="ru-RU"/>
        </w:rPr>
        <w:t>МОБИЛЬНОЕ РАБОЧЕЕ МЕСТО МАСТЕРА ЦЕХА НА МАШИНОСТРОИТЕЛЬНОМ ПРЕДПРИЯТИИ</w:t>
      </w:r>
    </w:p>
    <w:p w:rsidR="00914FB2" w:rsidRPr="00914FB2" w:rsidRDefault="00914FB2" w:rsidP="00914FB2">
      <w:pPr>
        <w:spacing w:after="0" w:line="240" w:lineRule="auto"/>
        <w:ind w:firstLine="0"/>
        <w:outlineLvl w:val="0"/>
        <w:rPr>
          <w:rFonts w:eastAsia="Times New Roman" w:cs="Times New Roman"/>
          <w:caps/>
          <w:color w:val="333333"/>
          <w:kern w:val="36"/>
          <w:sz w:val="30"/>
          <w:szCs w:val="30"/>
          <w:lang w:eastAsia="ru-RU"/>
        </w:rPr>
      </w:pPr>
      <w:r w:rsidRPr="00914FB2">
        <w:rPr>
          <w:rFonts w:eastAsia="Times New Roman" w:cs="Times New Roman"/>
          <w:caps/>
          <w:color w:val="333333"/>
          <w:kern w:val="36"/>
          <w:sz w:val="30"/>
          <w:szCs w:val="30"/>
          <w:lang w:eastAsia="ru-RU"/>
        </w:rPr>
        <w:t>17 АПРЕЛЯ 2017</w:t>
      </w:r>
    </w:p>
    <w:p w:rsidR="002F08D2" w:rsidRDefault="00914FB2"/>
    <w:p w:rsidR="00914FB2" w:rsidRPr="00914FB2" w:rsidRDefault="00914FB2" w:rsidP="00914FB2">
      <w:pPr>
        <w:rPr>
          <w:rFonts w:cs="Times New Roman"/>
          <w:b/>
        </w:rPr>
      </w:pPr>
      <w:r w:rsidRPr="00914FB2">
        <w:rPr>
          <w:rFonts w:cs="Times New Roman"/>
          <w:b/>
          <w:bdr w:val="none" w:sz="0" w:space="0" w:color="auto" w:frame="1"/>
        </w:rPr>
        <w:t>Какие задачи позволяет решить типовое проектное решение:</w:t>
      </w:r>
    </w:p>
    <w:p w:rsidR="00914FB2" w:rsidRDefault="00914FB2" w:rsidP="00914FB2">
      <w:pPr>
        <w:rPr>
          <w:rFonts w:cs="Times New Roman"/>
          <w:b/>
          <w:bdr w:val="none" w:sz="0" w:space="0" w:color="auto" w:frame="1"/>
        </w:rPr>
      </w:pPr>
      <w:r w:rsidRPr="00914FB2">
        <w:rPr>
          <w:rFonts w:cs="Times New Roman"/>
          <w:bdr w:val="none" w:sz="0" w:space="0" w:color="auto" w:frame="1"/>
        </w:rPr>
        <w:t>Оперативное отражение в системе факта выполнения производственных операций по изготовлению деталей, интерактивное отслеживание хода изготовления деталей.</w:t>
      </w:r>
      <w:r w:rsidRPr="00914FB2">
        <w:rPr>
          <w:rFonts w:cs="Times New Roman"/>
        </w:rPr>
        <w:br/>
      </w:r>
      <w:r w:rsidRPr="00914FB2">
        <w:rPr>
          <w:rFonts w:cs="Times New Roman"/>
        </w:rPr>
        <w:br/>
      </w:r>
    </w:p>
    <w:p w:rsidR="00914FB2" w:rsidRDefault="00914FB2" w:rsidP="00914FB2">
      <w:pPr>
        <w:rPr>
          <w:rFonts w:cs="Times New Roman"/>
          <w:bdr w:val="none" w:sz="0" w:space="0" w:color="auto" w:frame="1"/>
        </w:rPr>
      </w:pPr>
      <w:r w:rsidRPr="00914FB2">
        <w:rPr>
          <w:rFonts w:cs="Times New Roman"/>
          <w:b/>
          <w:bdr w:val="none" w:sz="0" w:space="0" w:color="auto" w:frame="1"/>
        </w:rPr>
        <w:t>Решение поставленных задач:</w:t>
      </w:r>
      <w:r w:rsidRPr="00914FB2">
        <w:rPr>
          <w:rFonts w:cs="Times New Roman"/>
        </w:rPr>
        <w:br/>
      </w:r>
    </w:p>
    <w:p w:rsidR="00914FB2" w:rsidRPr="00914FB2" w:rsidRDefault="00914FB2" w:rsidP="00914FB2">
      <w:pPr>
        <w:rPr>
          <w:rFonts w:cs="Times New Roman"/>
        </w:rPr>
      </w:pPr>
      <w:r w:rsidRPr="00914FB2">
        <w:rPr>
          <w:rFonts w:cs="Times New Roman"/>
          <w:bdr w:val="none" w:sz="0" w:space="0" w:color="auto" w:frame="1"/>
        </w:rPr>
        <w:t>Работа мастера цеха сопряжена с большой ответственностью в части управления выделенным производственным участком. Специфика работы связанна с необходимостью всегда находиться в производственном цехе и обеспечивать бесперебойную высокопроизводительную работу бригады: выдавать сменно-суточные задания рабочим, принимать результаты выполненных работ, решать спорные вопросы, касающиеся брака или необходимости отправки детали на доработку. Все операции должны быть задокументированы, но характер работы не позволяет оперативно отражать документы в системе.</w:t>
      </w:r>
    </w:p>
    <w:p w:rsidR="00914FB2" w:rsidRPr="00914FB2" w:rsidRDefault="00914FB2" w:rsidP="00914FB2">
      <w:pPr>
        <w:rPr>
          <w:rFonts w:cs="Times New Roman"/>
        </w:rPr>
      </w:pPr>
      <w:r w:rsidRPr="00914FB2">
        <w:rPr>
          <w:rFonts w:cs="Times New Roman"/>
          <w:bdr w:val="none" w:sz="0" w:space="0" w:color="auto" w:frame="1"/>
        </w:rPr>
        <w:t>Решением данной проблемы может служить использование мобильных рабочих мест, например, работа с использованием специально разработанных приложений для работы на планшете.</w:t>
      </w:r>
    </w:p>
    <w:p w:rsidR="00914FB2" w:rsidRDefault="00914FB2">
      <w:r>
        <w:rPr>
          <w:noProof/>
          <w:lang w:eastAsia="ru-RU"/>
        </w:rPr>
        <w:drawing>
          <wp:inline distT="0" distB="0" distL="0" distR="0">
            <wp:extent cx="3489988" cy="373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603ba6abf6ef36152f392efc579a4f.jpg"/>
                    <pic:cNvPicPr/>
                  </pic:nvPicPr>
                  <pic:blipFill>
                    <a:blip r:embed="rId4">
                      <a:extLst>
                        <a:ext uri="{28A0092B-C50C-407E-A947-70E740481C1C}">
                          <a14:useLocalDpi xmlns:a14="http://schemas.microsoft.com/office/drawing/2010/main" val="0"/>
                        </a:ext>
                      </a:extLst>
                    </a:blip>
                    <a:stretch>
                      <a:fillRect/>
                    </a:stretch>
                  </pic:blipFill>
                  <pic:spPr>
                    <a:xfrm>
                      <a:off x="0" y="0"/>
                      <a:ext cx="3494912" cy="3739068"/>
                    </a:xfrm>
                    <a:prstGeom prst="rect">
                      <a:avLst/>
                    </a:prstGeom>
                  </pic:spPr>
                </pic:pic>
              </a:graphicData>
            </a:graphic>
          </wp:inline>
        </w:drawing>
      </w:r>
    </w:p>
    <w:p w:rsidR="00914FB2" w:rsidRDefault="00914FB2" w:rsidP="00914FB2">
      <w:pPr>
        <w:rPr>
          <w:shd w:val="clear" w:color="auto" w:fill="FFFFFF"/>
        </w:rPr>
      </w:pPr>
      <w:r>
        <w:rPr>
          <w:shd w:val="clear" w:color="auto" w:fill="FFFFFF"/>
        </w:rPr>
        <w:lastRenderedPageBreak/>
        <w:t xml:space="preserve">Рабочее место мастера цеха может включать в себя различные сервисы, позволяющие ускорить процесс формирования документов. Одним из таких сервисов является возможность считывания </w:t>
      </w:r>
      <w:proofErr w:type="spellStart"/>
      <w:r>
        <w:rPr>
          <w:shd w:val="clear" w:color="auto" w:fill="FFFFFF"/>
        </w:rPr>
        <w:t>штрихкодов</w:t>
      </w:r>
      <w:proofErr w:type="spellEnd"/>
      <w:r>
        <w:rPr>
          <w:shd w:val="clear" w:color="auto" w:fill="FFFFFF"/>
        </w:rPr>
        <w:t xml:space="preserve"> с детали. С помощью данного сервиса можно идентифицировать любую деталь в системе, проследить карту маршрута детали по всем операциям и их статусам: выполнена/не выполнена операция, принята/не принята операция контролером отдела технического контроля, результат приемки операции. В том числе посмотреть в наглядном виде с помощью Диаграммы </w:t>
      </w:r>
      <w:proofErr w:type="spellStart"/>
      <w:r>
        <w:rPr>
          <w:shd w:val="clear" w:color="auto" w:fill="FFFFFF"/>
        </w:rPr>
        <w:t>Ганта</w:t>
      </w:r>
      <w:proofErr w:type="spellEnd"/>
      <w:r>
        <w:rPr>
          <w:shd w:val="clear" w:color="auto" w:fill="FFFFFF"/>
        </w:rPr>
        <w:t>.</w:t>
      </w:r>
    </w:p>
    <w:p w:rsidR="00914FB2" w:rsidRDefault="00914FB2" w:rsidP="00914FB2">
      <w:r>
        <w:rPr>
          <w:noProof/>
          <w:lang w:eastAsia="ru-RU"/>
        </w:rPr>
        <w:drawing>
          <wp:inline distT="0" distB="0" distL="0" distR="0">
            <wp:extent cx="3977640" cy="33299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ec4abd411ecc21f4aa16918b05340c.jpg"/>
                    <pic:cNvPicPr/>
                  </pic:nvPicPr>
                  <pic:blipFill>
                    <a:blip r:embed="rId5">
                      <a:extLst>
                        <a:ext uri="{28A0092B-C50C-407E-A947-70E740481C1C}">
                          <a14:useLocalDpi xmlns:a14="http://schemas.microsoft.com/office/drawing/2010/main" val="0"/>
                        </a:ext>
                      </a:extLst>
                    </a:blip>
                    <a:stretch>
                      <a:fillRect/>
                    </a:stretch>
                  </pic:blipFill>
                  <pic:spPr>
                    <a:xfrm>
                      <a:off x="0" y="0"/>
                      <a:ext cx="3977640" cy="3329940"/>
                    </a:xfrm>
                    <a:prstGeom prst="rect">
                      <a:avLst/>
                    </a:prstGeom>
                  </pic:spPr>
                </pic:pic>
              </a:graphicData>
            </a:graphic>
          </wp:inline>
        </w:drawing>
      </w:r>
    </w:p>
    <w:p w:rsidR="00914FB2" w:rsidRPr="00914FB2" w:rsidRDefault="00914FB2" w:rsidP="00914FB2">
      <w:pPr>
        <w:rPr>
          <w:rFonts w:cs="Times New Roman"/>
        </w:rPr>
      </w:pPr>
      <w:r w:rsidRPr="00914FB2">
        <w:rPr>
          <w:rFonts w:cs="Times New Roman"/>
          <w:bdr w:val="none" w:sz="0" w:space="0" w:color="auto" w:frame="1"/>
        </w:rPr>
        <w:t>Возможность идентифицировать деталь становится особенно актуальной, при условии, что мастер цеха несет персональную ответственность за сохранность деталей, которые выпускаются на его участке. С помощью данного сервиса в любой момент времени можно быстро проверить, что это за деталь и на каком этапе производственного цикла она находится.</w:t>
      </w:r>
    </w:p>
    <w:p w:rsidR="00914FB2" w:rsidRPr="00914FB2" w:rsidRDefault="00914FB2" w:rsidP="00914FB2">
      <w:pPr>
        <w:rPr>
          <w:rFonts w:cs="Times New Roman"/>
        </w:rPr>
      </w:pPr>
      <w:r w:rsidRPr="00914FB2">
        <w:rPr>
          <w:rFonts w:cs="Times New Roman"/>
          <w:bdr w:val="none" w:sz="0" w:space="0" w:color="auto" w:frame="1"/>
        </w:rPr>
        <w:t xml:space="preserve">На основе данных, определяемых в мобильном сервисе по </w:t>
      </w:r>
      <w:proofErr w:type="gramStart"/>
      <w:r w:rsidRPr="00914FB2">
        <w:rPr>
          <w:rFonts w:cs="Times New Roman"/>
          <w:bdr w:val="none" w:sz="0" w:space="0" w:color="auto" w:frame="1"/>
        </w:rPr>
        <w:t>считанному  </w:t>
      </w:r>
      <w:proofErr w:type="spellStart"/>
      <w:r w:rsidRPr="00914FB2">
        <w:rPr>
          <w:rFonts w:cs="Times New Roman"/>
          <w:bdr w:val="none" w:sz="0" w:space="0" w:color="auto" w:frame="1"/>
        </w:rPr>
        <w:t>штрихкоду</w:t>
      </w:r>
      <w:proofErr w:type="spellEnd"/>
      <w:proofErr w:type="gramEnd"/>
      <w:r w:rsidRPr="00914FB2">
        <w:rPr>
          <w:rFonts w:cs="Times New Roman"/>
          <w:bdr w:val="none" w:sz="0" w:space="0" w:color="auto" w:frame="1"/>
        </w:rPr>
        <w:t xml:space="preserve"> детали, можно быстро выполнить необходимое действие – выдать сменно-суточное задание бригаде или документально оформить принятие выполненных работ прямо на рабочем месте у станка. </w:t>
      </w:r>
    </w:p>
    <w:p w:rsidR="00914FB2" w:rsidRPr="00914FB2" w:rsidRDefault="00914FB2" w:rsidP="00914FB2">
      <w:pPr>
        <w:rPr>
          <w:rFonts w:cs="Times New Roman"/>
        </w:rPr>
      </w:pPr>
      <w:r w:rsidRPr="00914FB2">
        <w:rPr>
          <w:rFonts w:cs="Times New Roman"/>
          <w:bdr w:val="none" w:sz="0" w:space="0" w:color="auto" w:frame="1"/>
        </w:rPr>
        <w:t>При возникновении спорных ситуаций по приемке результатов контролером отдела технического контроля можно прямо на месте отразить оперативное решение по устранению – либо выдать задание на доработку, либо оформить документ выпуска брака.</w:t>
      </w:r>
    </w:p>
    <w:p w:rsidR="00914FB2" w:rsidRPr="00914FB2" w:rsidRDefault="00914FB2" w:rsidP="00914FB2">
      <w:pPr>
        <w:rPr>
          <w:rFonts w:cs="Times New Roman"/>
        </w:rPr>
      </w:pPr>
      <w:r w:rsidRPr="00914FB2">
        <w:rPr>
          <w:rFonts w:cs="Times New Roman"/>
          <w:bdr w:val="none" w:sz="0" w:space="0" w:color="auto" w:frame="1"/>
        </w:rPr>
        <w:t>Работа в мобильном приложении упрощает процесс заполнения документов, а также повышает скорость передачи данных в учетную систему и не дает потеряться информации, так как все данные регистрируются в момент ее возникновения.</w:t>
      </w:r>
    </w:p>
    <w:p w:rsidR="00914FB2" w:rsidRDefault="00914FB2" w:rsidP="00914FB2">
      <w:pPr>
        <w:rPr>
          <w:rFonts w:cs="Times New Roman"/>
          <w:bdr w:val="none" w:sz="0" w:space="0" w:color="auto" w:frame="1"/>
        </w:rPr>
      </w:pPr>
      <w:r w:rsidRPr="00914FB2">
        <w:rPr>
          <w:rFonts w:cs="Times New Roman"/>
          <w:b/>
          <w:bCs/>
          <w:bdr w:val="none" w:sz="0" w:space="0" w:color="auto" w:frame="1"/>
        </w:rPr>
        <w:t>Стоимость услуг:</w:t>
      </w:r>
      <w:r w:rsidRPr="00914FB2">
        <w:rPr>
          <w:rFonts w:cs="Times New Roman"/>
          <w:bdr w:val="none" w:sz="0" w:space="0" w:color="auto" w:frame="1"/>
        </w:rPr>
        <w:t> для оценки стоимости услуг обращайтесь в компанию «</w:t>
      </w:r>
      <w:proofErr w:type="spellStart"/>
      <w:r w:rsidRPr="00914FB2">
        <w:rPr>
          <w:rFonts w:cs="Times New Roman"/>
          <w:bdr w:val="none" w:sz="0" w:space="0" w:color="auto" w:frame="1"/>
        </w:rPr>
        <w:t>Неосистемы</w:t>
      </w:r>
      <w:proofErr w:type="spellEnd"/>
      <w:r w:rsidRPr="00914FB2">
        <w:rPr>
          <w:rFonts w:cs="Times New Roman"/>
          <w:bdr w:val="none" w:sz="0" w:space="0" w:color="auto" w:frame="1"/>
        </w:rPr>
        <w:t xml:space="preserve"> Северо-Запад ЛТД».</w:t>
      </w:r>
    </w:p>
    <w:p w:rsidR="00914FB2" w:rsidRPr="002E6D2D" w:rsidRDefault="00914FB2" w:rsidP="00914FB2">
      <w:pPr>
        <w:shd w:val="clear" w:color="auto" w:fill="FFFFFF"/>
        <w:rPr>
          <w:rFonts w:eastAsia="Times New Roman" w:cs="Times New Roman"/>
          <w:b/>
          <w:color w:val="000000"/>
          <w:szCs w:val="24"/>
          <w:lang w:eastAsia="ru-RU"/>
        </w:rPr>
      </w:pPr>
      <w:r w:rsidRPr="002E6D2D">
        <w:rPr>
          <w:rFonts w:eastAsia="Times New Roman" w:cs="Times New Roman"/>
          <w:b/>
          <w:color w:val="000000"/>
          <w:szCs w:val="24"/>
          <w:lang w:eastAsia="ru-RU"/>
        </w:rPr>
        <w:lastRenderedPageBreak/>
        <w:t xml:space="preserve">За информацией обращаться </w:t>
      </w:r>
      <w:r>
        <w:rPr>
          <w:rFonts w:cs="Times New Roman"/>
          <w:b/>
          <w:bCs/>
          <w:color w:val="000000"/>
          <w:bdr w:val="none" w:sz="0" w:space="0" w:color="auto" w:frame="1"/>
          <w:shd w:val="clear" w:color="auto" w:fill="FFFFFF"/>
        </w:rPr>
        <w:t>по телефону (8142)67-21-</w:t>
      </w:r>
      <w:r w:rsidRPr="002E6D2D">
        <w:rPr>
          <w:rFonts w:cs="Times New Roman"/>
          <w:b/>
          <w:bCs/>
          <w:color w:val="000000"/>
          <w:bdr w:val="none" w:sz="0" w:space="0" w:color="auto" w:frame="1"/>
          <w:shd w:val="clear" w:color="auto" w:fill="FFFFFF"/>
        </w:rPr>
        <w:t xml:space="preserve">20, </w:t>
      </w:r>
      <w:r>
        <w:rPr>
          <w:rFonts w:cs="Times New Roman"/>
          <w:b/>
          <w:bCs/>
          <w:color w:val="000000"/>
          <w:bdr w:val="none" w:sz="0" w:space="0" w:color="auto" w:frame="1"/>
          <w:shd w:val="clear" w:color="auto" w:fill="FFFFFF"/>
        </w:rPr>
        <w:t>отдел продаж сервисного центра «</w:t>
      </w:r>
      <w:proofErr w:type="spellStart"/>
      <w:r>
        <w:rPr>
          <w:rFonts w:cs="Times New Roman"/>
          <w:b/>
          <w:bCs/>
          <w:color w:val="000000"/>
          <w:bdr w:val="none" w:sz="0" w:space="0" w:color="auto" w:frame="1"/>
          <w:shd w:val="clear" w:color="auto" w:fill="FFFFFF"/>
        </w:rPr>
        <w:t>Неосистемы</w:t>
      </w:r>
      <w:proofErr w:type="spellEnd"/>
      <w:r>
        <w:rPr>
          <w:rFonts w:cs="Times New Roman"/>
          <w:b/>
          <w:bCs/>
          <w:color w:val="000000"/>
          <w:bdr w:val="none" w:sz="0" w:space="0" w:color="auto" w:frame="1"/>
          <w:shd w:val="clear" w:color="auto" w:fill="FFFFFF"/>
        </w:rPr>
        <w:t xml:space="preserve"> Северо-Запад ЛТД»</w:t>
      </w:r>
      <w:r w:rsidRPr="002E6D2D">
        <w:rPr>
          <w:rFonts w:cs="Times New Roman"/>
          <w:b/>
          <w:bCs/>
          <w:color w:val="000000"/>
          <w:bdr w:val="none" w:sz="0" w:space="0" w:color="auto" w:frame="1"/>
          <w:shd w:val="clear" w:color="auto" w:fill="FFFFFF"/>
        </w:rPr>
        <w:t>.</w:t>
      </w:r>
    </w:p>
    <w:p w:rsidR="00914FB2" w:rsidRPr="00914FB2" w:rsidRDefault="00914FB2" w:rsidP="00914FB2">
      <w:pPr>
        <w:rPr>
          <w:rFonts w:cs="Times New Roman"/>
        </w:rPr>
      </w:pPr>
      <w:bookmarkStart w:id="0" w:name="_GoBack"/>
      <w:bookmarkEnd w:id="0"/>
    </w:p>
    <w:p w:rsidR="00914FB2" w:rsidRPr="00914FB2" w:rsidRDefault="00914FB2" w:rsidP="00914FB2">
      <w:pPr>
        <w:rPr>
          <w:rFonts w:cs="Times New Roman"/>
        </w:rPr>
      </w:pPr>
    </w:p>
    <w:sectPr w:rsidR="00914FB2" w:rsidRPr="00914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E9"/>
    <w:rsid w:val="000C0DE9"/>
    <w:rsid w:val="000E4C21"/>
    <w:rsid w:val="003803B7"/>
    <w:rsid w:val="006E28A0"/>
    <w:rsid w:val="0076421F"/>
    <w:rsid w:val="00914FB2"/>
    <w:rsid w:val="00A91303"/>
    <w:rsid w:val="00E1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A82DD-618E-40DB-B454-1067B8F6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303"/>
    <w:rPr>
      <w:rFonts w:ascii="Times New Roman" w:hAnsi="Times New Roman"/>
      <w:sz w:val="24"/>
    </w:rPr>
  </w:style>
  <w:style w:type="paragraph" w:styleId="1">
    <w:name w:val="heading 1"/>
    <w:basedOn w:val="a"/>
    <w:link w:val="10"/>
    <w:uiPriority w:val="9"/>
    <w:qFormat/>
    <w:rsid w:val="00914FB2"/>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F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14FB2"/>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12332">
      <w:bodyDiv w:val="1"/>
      <w:marLeft w:val="0"/>
      <w:marRight w:val="0"/>
      <w:marTop w:val="0"/>
      <w:marBottom w:val="0"/>
      <w:divBdr>
        <w:top w:val="none" w:sz="0" w:space="0" w:color="auto"/>
        <w:left w:val="none" w:sz="0" w:space="0" w:color="auto"/>
        <w:bottom w:val="none" w:sz="0" w:space="0" w:color="auto"/>
        <w:right w:val="none" w:sz="0" w:space="0" w:color="auto"/>
      </w:divBdr>
      <w:divsChild>
        <w:div w:id="2034646446">
          <w:marLeft w:val="0"/>
          <w:marRight w:val="0"/>
          <w:marTop w:val="0"/>
          <w:marBottom w:val="0"/>
          <w:divBdr>
            <w:top w:val="none" w:sz="0" w:space="0" w:color="auto"/>
            <w:left w:val="none" w:sz="0" w:space="0" w:color="auto"/>
            <w:bottom w:val="none" w:sz="0" w:space="0" w:color="auto"/>
            <w:right w:val="none" w:sz="0" w:space="0" w:color="auto"/>
          </w:divBdr>
        </w:div>
      </w:divsChild>
    </w:div>
    <w:div w:id="1403020380">
      <w:bodyDiv w:val="1"/>
      <w:marLeft w:val="0"/>
      <w:marRight w:val="0"/>
      <w:marTop w:val="0"/>
      <w:marBottom w:val="0"/>
      <w:divBdr>
        <w:top w:val="none" w:sz="0" w:space="0" w:color="auto"/>
        <w:left w:val="none" w:sz="0" w:space="0" w:color="auto"/>
        <w:bottom w:val="none" w:sz="0" w:space="0" w:color="auto"/>
        <w:right w:val="none" w:sz="0" w:space="0" w:color="auto"/>
      </w:divBdr>
    </w:div>
    <w:div w:id="16458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Литвин</dc:creator>
  <cp:keywords/>
  <dc:description/>
  <cp:lastModifiedBy>Наталья Литвин</cp:lastModifiedBy>
  <cp:revision>2</cp:revision>
  <dcterms:created xsi:type="dcterms:W3CDTF">2019-07-31T09:08:00Z</dcterms:created>
  <dcterms:modified xsi:type="dcterms:W3CDTF">2019-07-31T09:10:00Z</dcterms:modified>
</cp:coreProperties>
</file>